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CFBBC" w14:textId="77777777" w:rsidR="005466E2" w:rsidRDefault="0079598D" w:rsidP="007959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D78E11B" wp14:editId="61609C21">
                <wp:simplePos x="0" y="0"/>
                <wp:positionH relativeFrom="column">
                  <wp:posOffset>1892299</wp:posOffset>
                </wp:positionH>
                <wp:positionV relativeFrom="paragraph">
                  <wp:posOffset>-785730</wp:posOffset>
                </wp:positionV>
                <wp:extent cx="2687324" cy="730134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328176">
                          <a:off x="0" y="0"/>
                          <a:ext cx="2687324" cy="73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90D1AA" w14:textId="77777777" w:rsidR="005466E2" w:rsidRDefault="002234DA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000000"/>
                                <w:sz w:val="40"/>
                              </w:rPr>
                              <w:t>INSERT CHAPTER LOGO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78E11B" id="Rectangle 29" o:spid="_x0000_s1026" style="position:absolute;margin-left:149pt;margin-top:-61.85pt;width:211.6pt;height:57.5pt;rotation:-358456fd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" filled="f" stroked="f">
                <v:textbox inset="2.53958mm,1.2694mm,2.53958mm,1.2694mm">
                  <w:txbxContent>
                    <w:p w14:paraId="1290D1AA" w14:textId="77777777" w:rsidR="005466E2" w:rsidRDefault="002234DA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i/>
                          <w:color w:val="000000"/>
                          <w:sz w:val="40"/>
                        </w:rPr>
                        <w:t>INSERT CHAPTER LOGO</w:t>
                      </w:r>
                    </w:p>
                  </w:txbxContent>
                </v:textbox>
              </v:rect>
            </w:pict>
          </mc:Fallback>
        </mc:AlternateContent>
      </w:r>
      <w:r w:rsidR="001F303B">
        <w:rPr>
          <w:noProof/>
        </w:rPr>
      </w:r>
      <w:r w:rsidR="001F303B">
        <w:rPr>
          <w:noProof/>
        </w:rPr>
        <w:pict w14:anchorId="5252773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alt="" style="position:absolute;margin-left:0;margin-top:0;width:50pt;height:50pt;z-index:251658241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  <w:r w:rsidR="001F303B">
        <w:rPr>
          <w:noProof/>
        </w:rPr>
      </w:r>
      <w:r w:rsidR="001F303B">
        <w:rPr>
          <w:noProof/>
        </w:rPr>
        <w:pict w14:anchorId="7404D733">
          <v:shape id="_x0000_s1027" type="#_x0000_t136" alt="" style="position:absolute;margin-left:0;margin-top:0;width:50pt;height:50pt;z-index:251658242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  <w:r w:rsidR="001F303B">
        <w:rPr>
          <w:noProof/>
        </w:rPr>
      </w:r>
      <w:r w:rsidR="001F303B">
        <w:rPr>
          <w:noProof/>
        </w:rPr>
        <w:pict w14:anchorId="1357B3D4">
          <v:shape id="_x0000_s1026" type="#_x0000_t136" alt="" style="position:absolute;margin-left:0;margin-top:0;width:50pt;height:50pt;z-index:251658243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</w:p>
    <w:p w14:paraId="31B23FA1" w14:textId="77777777" w:rsidR="005466E2" w:rsidRDefault="002234DA">
      <w:pPr>
        <w:widowControl w:val="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[Month] [Day], [Year]</w:t>
      </w:r>
    </w:p>
    <w:p w14:paraId="1E3FBF49" w14:textId="77777777" w:rsidR="005466E2" w:rsidRDefault="005466E2">
      <w:pPr>
        <w:widowControl w:val="0"/>
        <w:rPr>
          <w:rFonts w:ascii="Cambria" w:eastAsia="Cambria" w:hAnsi="Cambria" w:cs="Cambria"/>
          <w:sz w:val="22"/>
          <w:szCs w:val="22"/>
        </w:rPr>
      </w:pPr>
    </w:p>
    <w:p w14:paraId="0E9A050D" w14:textId="77777777" w:rsidR="005466E2" w:rsidRDefault="002234DA">
      <w:pPr>
        <w:widowControl w:val="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[Addressee]</w:t>
      </w:r>
    </w:p>
    <w:p w14:paraId="45C079AC" w14:textId="77777777" w:rsidR="005466E2" w:rsidRDefault="005466E2">
      <w:pPr>
        <w:widowControl w:val="0"/>
        <w:rPr>
          <w:rFonts w:ascii="Cambria" w:eastAsia="Cambria" w:hAnsi="Cambria" w:cs="Cambria"/>
          <w:sz w:val="22"/>
          <w:szCs w:val="22"/>
        </w:rPr>
      </w:pPr>
    </w:p>
    <w:p w14:paraId="04088CEF" w14:textId="77777777" w:rsidR="005466E2" w:rsidRDefault="002234DA">
      <w:pPr>
        <w:widowControl w:val="0"/>
        <w:tabs>
          <w:tab w:val="left" w:pos="720"/>
          <w:tab w:val="left" w:pos="1440"/>
          <w:tab w:val="left" w:pos="7052"/>
        </w:tabs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Dear [         </w:t>
      </w:r>
      <w:r>
        <w:rPr>
          <w:rFonts w:ascii="Cambria" w:eastAsia="Cambria" w:hAnsi="Cambria" w:cs="Cambria"/>
          <w:sz w:val="22"/>
          <w:szCs w:val="22"/>
        </w:rPr>
        <w:tab/>
        <w:t>],</w:t>
      </w:r>
      <w:r>
        <w:rPr>
          <w:rFonts w:ascii="Cambria" w:eastAsia="Cambria" w:hAnsi="Cambria" w:cs="Cambria"/>
          <w:sz w:val="22"/>
          <w:szCs w:val="22"/>
        </w:rPr>
        <w:tab/>
      </w:r>
    </w:p>
    <w:p w14:paraId="5713714F" w14:textId="77777777" w:rsidR="005466E2" w:rsidRDefault="005466E2">
      <w:pPr>
        <w:rPr>
          <w:rFonts w:ascii="Cambria" w:eastAsia="Cambria" w:hAnsi="Cambria" w:cs="Cambria"/>
          <w:sz w:val="22"/>
          <w:szCs w:val="22"/>
        </w:rPr>
      </w:pPr>
    </w:p>
    <w:p w14:paraId="1FEEBE4A" w14:textId="1FF4F4A8" w:rsidR="005466E2" w:rsidRDefault="002234DA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 would like to take this opportunity to introduce myself as a member of the National Association of Women Business Owners (NAWBO) [X] Chapter.</w:t>
      </w:r>
      <w:r w:rsidR="00EC6102"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As you may know, </w:t>
      </w:r>
      <w:r w:rsidR="00EC6102">
        <w:rPr>
          <w:rFonts w:ascii="Cambria" w:eastAsia="Cambria" w:hAnsi="Cambria" w:cs="Cambria"/>
          <w:sz w:val="22"/>
          <w:szCs w:val="22"/>
        </w:rPr>
        <w:t xml:space="preserve">12 women in the D.C. area founded </w:t>
      </w:r>
      <w:r>
        <w:rPr>
          <w:rFonts w:ascii="Cambria" w:eastAsia="Cambria" w:hAnsi="Cambria" w:cs="Cambria"/>
          <w:sz w:val="22"/>
          <w:szCs w:val="22"/>
        </w:rPr>
        <w:t>NAWBO in 1975 as the first advocacy organization for all women business owners.</w:t>
      </w:r>
      <w:r w:rsidR="00EC6102"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Today, </w:t>
      </w:r>
      <w:r w:rsidR="00C41681">
        <w:rPr>
          <w:rFonts w:ascii="Cambria" w:eastAsia="Cambria" w:hAnsi="Cambria" w:cs="Cambria"/>
          <w:sz w:val="22"/>
          <w:szCs w:val="22"/>
        </w:rPr>
        <w:t>in our 50</w:t>
      </w:r>
      <w:r w:rsidR="00C41681" w:rsidRPr="00C41681">
        <w:rPr>
          <w:rFonts w:ascii="Cambria" w:eastAsia="Cambria" w:hAnsi="Cambria" w:cs="Cambria"/>
          <w:sz w:val="22"/>
          <w:szCs w:val="22"/>
          <w:vertAlign w:val="superscript"/>
        </w:rPr>
        <w:t>th</w:t>
      </w:r>
      <w:r w:rsidR="00C41681">
        <w:rPr>
          <w:rFonts w:ascii="Cambria" w:eastAsia="Cambria" w:hAnsi="Cambria" w:cs="Cambria"/>
          <w:sz w:val="22"/>
          <w:szCs w:val="22"/>
        </w:rPr>
        <w:t xml:space="preserve"> year as an organization, </w:t>
      </w:r>
      <w:r>
        <w:rPr>
          <w:rFonts w:ascii="Cambria" w:eastAsia="Cambria" w:hAnsi="Cambria" w:cs="Cambria"/>
          <w:sz w:val="22"/>
          <w:szCs w:val="22"/>
        </w:rPr>
        <w:t xml:space="preserve">we continue to support women business owners </w:t>
      </w:r>
      <w:r w:rsidR="003B6E26">
        <w:rPr>
          <w:rFonts w:ascii="Cambria" w:eastAsia="Cambria" w:hAnsi="Cambria" w:cs="Cambria"/>
          <w:sz w:val="22"/>
          <w:szCs w:val="22"/>
        </w:rPr>
        <w:t>nationwide</w:t>
      </w:r>
      <w:r>
        <w:rPr>
          <w:rFonts w:ascii="Cambria" w:eastAsia="Cambria" w:hAnsi="Cambria" w:cs="Cambria"/>
          <w:sz w:val="22"/>
          <w:szCs w:val="22"/>
        </w:rPr>
        <w:t xml:space="preserve"> by advocating on their behalf locally and nationally.  </w:t>
      </w:r>
    </w:p>
    <w:p w14:paraId="2506E783" w14:textId="77777777" w:rsidR="005466E2" w:rsidRDefault="005466E2">
      <w:pPr>
        <w:rPr>
          <w:rFonts w:ascii="Cambria" w:eastAsia="Cambria" w:hAnsi="Cambria" w:cs="Cambria"/>
          <w:sz w:val="22"/>
          <w:szCs w:val="22"/>
        </w:rPr>
      </w:pPr>
    </w:p>
    <w:p w14:paraId="14EC6323" w14:textId="1D44C5FB" w:rsidR="005466E2" w:rsidRDefault="002234DA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Today, I would like to share with you our 202</w:t>
      </w:r>
      <w:r w:rsidR="00011817">
        <w:rPr>
          <w:rFonts w:ascii="Cambria" w:eastAsia="Cambria" w:hAnsi="Cambria" w:cs="Cambria"/>
          <w:color w:val="000000"/>
          <w:sz w:val="22"/>
          <w:szCs w:val="22"/>
        </w:rPr>
        <w:t>5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Advocacy Agenda.</w:t>
      </w:r>
      <w:r w:rsidR="00EC6102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="00296F4F" w:rsidRPr="00296F4F">
        <w:rPr>
          <w:rFonts w:ascii="Cambria" w:eastAsia="Cambria" w:hAnsi="Cambria" w:cs="Cambria"/>
          <w:color w:val="000000"/>
          <w:sz w:val="22"/>
          <w:szCs w:val="22"/>
        </w:rPr>
        <w:t>Statistics shown below reflect findings from a 2025 NAWBO survey of more than 1,000 women business owners conducted nationwide.</w:t>
      </w:r>
      <w:r w:rsidR="00296F4F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>I hope you will take the opportunity to address the pain points for women business owners by:</w:t>
      </w:r>
    </w:p>
    <w:p w14:paraId="37A02F4B" w14:textId="77777777" w:rsidR="00CB0A4B" w:rsidRPr="000E4F84" w:rsidRDefault="00CB0A4B" w:rsidP="00CB0A4B">
      <w:pPr>
        <w:pStyle w:val="ListParagraph"/>
        <w:numPr>
          <w:ilvl w:val="0"/>
          <w:numId w:val="9"/>
        </w:numPr>
        <w:rPr>
          <w:rFonts w:ascii="Cambria" w:hAnsi="Cambria"/>
          <w:b/>
          <w:sz w:val="22"/>
          <w:szCs w:val="22"/>
        </w:rPr>
      </w:pPr>
      <w:r w:rsidRPr="000E4F84">
        <w:rPr>
          <w:rFonts w:ascii="Cambria" w:hAnsi="Cambria"/>
          <w:b/>
          <w:sz w:val="22"/>
          <w:szCs w:val="22"/>
        </w:rPr>
        <w:t>Growing Our Economy</w:t>
      </w:r>
    </w:p>
    <w:p w14:paraId="174319E7" w14:textId="77777777" w:rsidR="00CB0A4B" w:rsidRPr="00A9510D" w:rsidRDefault="00CB0A4B" w:rsidP="00CB0A4B">
      <w:pPr>
        <w:ind w:left="720"/>
        <w:rPr>
          <w:rFonts w:ascii="Cambria" w:hAnsi="Cambria"/>
          <w:sz w:val="22"/>
          <w:szCs w:val="22"/>
        </w:rPr>
      </w:pPr>
      <w:r w:rsidRPr="00A9510D">
        <w:rPr>
          <w:rFonts w:ascii="Cambria" w:hAnsi="Cambria"/>
          <w:sz w:val="22"/>
          <w:szCs w:val="22"/>
        </w:rPr>
        <w:t xml:space="preserve">While women business owners contribute significantly to the U.S. economy, adding $3.3 trillion in 2024 and closing the revenue gap between women- and men-owned businesses could generate an additional $10.2 trillion in economic activity, per the </w:t>
      </w:r>
      <w:r>
        <w:rPr>
          <w:rFonts w:ascii="Cambria" w:hAnsi="Cambria"/>
          <w:sz w:val="22"/>
          <w:szCs w:val="22"/>
        </w:rPr>
        <w:t xml:space="preserve">recent </w:t>
      </w:r>
      <w:r w:rsidRPr="00A9510D">
        <w:rPr>
          <w:rFonts w:ascii="Cambria" w:hAnsi="Cambria"/>
          <w:sz w:val="22"/>
          <w:szCs w:val="22"/>
        </w:rPr>
        <w:t>Wells Fargo report.</w:t>
      </w:r>
      <w:r>
        <w:rPr>
          <w:rFonts w:ascii="Cambria" w:hAnsi="Cambria"/>
          <w:sz w:val="22"/>
          <w:szCs w:val="22"/>
        </w:rPr>
        <w:t xml:space="preserve"> </w:t>
      </w:r>
      <w:r w:rsidRPr="00A9510D">
        <w:rPr>
          <w:rFonts w:ascii="Cambria" w:hAnsi="Cambria"/>
          <w:sz w:val="22"/>
          <w:szCs w:val="22"/>
        </w:rPr>
        <w:t>65% of members cite attracting new customers as their top challenge.</w:t>
      </w:r>
      <w:r>
        <w:rPr>
          <w:rFonts w:ascii="Cambria" w:hAnsi="Cambria"/>
          <w:sz w:val="22"/>
          <w:szCs w:val="22"/>
        </w:rPr>
        <w:t xml:space="preserve"> </w:t>
      </w:r>
      <w:r w:rsidRPr="00A9510D">
        <w:rPr>
          <w:rFonts w:ascii="Cambria" w:hAnsi="Cambria"/>
          <w:sz w:val="22"/>
          <w:szCs w:val="22"/>
        </w:rPr>
        <w:t>Women entrepreneurs need social media training, fintech tools, and increased opportunities in government procurement to reach broader markets.</w:t>
      </w:r>
      <w:r>
        <w:rPr>
          <w:rFonts w:ascii="Cambria" w:hAnsi="Cambria"/>
          <w:sz w:val="22"/>
          <w:szCs w:val="22"/>
        </w:rPr>
        <w:t xml:space="preserve"> </w:t>
      </w:r>
      <w:r w:rsidRPr="00A9510D">
        <w:rPr>
          <w:rFonts w:ascii="Cambria" w:hAnsi="Cambria"/>
          <w:sz w:val="22"/>
          <w:szCs w:val="22"/>
        </w:rPr>
        <w:t>Federal support for specific programs, such as the Women-Owned Small Business (WOSB) program, has helped women enter the federal procurement system and scale their businesses.</w:t>
      </w:r>
    </w:p>
    <w:p w14:paraId="04457B9A" w14:textId="77777777" w:rsidR="00CB0A4B" w:rsidRPr="000A48F2" w:rsidRDefault="00CB0A4B" w:rsidP="00CB0A4B">
      <w:pPr>
        <w:ind w:left="720"/>
        <w:rPr>
          <w:rFonts w:ascii="Cambria" w:eastAsia="Cambria" w:hAnsi="Cambria" w:cs="Cambria"/>
          <w:bCs/>
          <w:color w:val="000000"/>
          <w:sz w:val="22"/>
          <w:szCs w:val="22"/>
        </w:rPr>
      </w:pPr>
    </w:p>
    <w:p w14:paraId="78A37DC3" w14:textId="77777777" w:rsidR="00CB0A4B" w:rsidRPr="000A48F2" w:rsidRDefault="00CB0A4B" w:rsidP="00CB0A4B">
      <w:pPr>
        <w:ind w:left="360"/>
        <w:rPr>
          <w:rFonts w:ascii="Cambria" w:eastAsia="Cambria" w:hAnsi="Cambria" w:cs="Cambria"/>
          <w:b/>
          <w:color w:val="000000"/>
          <w:sz w:val="22"/>
          <w:szCs w:val="22"/>
        </w:rPr>
      </w:pPr>
      <w:r w:rsidRPr="000A48F2">
        <w:rPr>
          <w:rFonts w:ascii="Cambria" w:eastAsia="Cambria" w:hAnsi="Cambria" w:cs="Cambria"/>
          <w:b/>
          <w:bCs/>
          <w:color w:val="000000"/>
          <w:sz w:val="22"/>
          <w:szCs w:val="22"/>
        </w:rPr>
        <w:t>2.</w:t>
      </w:r>
      <w:r>
        <w:rPr>
          <w:rFonts w:ascii="Cambria" w:eastAsia="Cambria" w:hAnsi="Cambria" w:cs="Cambria"/>
          <w:b/>
          <w:bCs/>
          <w:color w:val="000000"/>
          <w:sz w:val="22"/>
          <w:szCs w:val="22"/>
        </w:rPr>
        <w:t xml:space="preserve"> </w:t>
      </w:r>
      <w:r w:rsidRPr="000A48F2">
        <w:rPr>
          <w:rFonts w:ascii="Cambria" w:eastAsia="Cambria" w:hAnsi="Cambria" w:cs="Cambria"/>
          <w:b/>
          <w:bCs/>
          <w:color w:val="000000"/>
          <w:sz w:val="22"/>
          <w:szCs w:val="22"/>
        </w:rPr>
        <w:t>Workforce</w:t>
      </w:r>
    </w:p>
    <w:p w14:paraId="331C923C" w14:textId="77777777" w:rsidR="00CB0A4B" w:rsidRPr="00A9510D" w:rsidRDefault="00CB0A4B" w:rsidP="00CB0A4B">
      <w:pPr>
        <w:ind w:left="720"/>
        <w:rPr>
          <w:rFonts w:ascii="Cambria" w:hAnsi="Cambria"/>
          <w:sz w:val="22"/>
          <w:szCs w:val="22"/>
        </w:rPr>
      </w:pPr>
      <w:r w:rsidRPr="00A9510D">
        <w:rPr>
          <w:rFonts w:ascii="Cambria" w:hAnsi="Cambria"/>
          <w:sz w:val="22"/>
          <w:szCs w:val="22"/>
        </w:rPr>
        <w:t>Health care benefits, a flexible work schedule, and paid time off were the top three ways our business owners attract talent.</w:t>
      </w:r>
      <w:r>
        <w:rPr>
          <w:rFonts w:ascii="Cambria" w:hAnsi="Cambria"/>
          <w:sz w:val="22"/>
          <w:szCs w:val="22"/>
        </w:rPr>
        <w:t xml:space="preserve"> </w:t>
      </w:r>
      <w:r w:rsidRPr="00A9510D">
        <w:rPr>
          <w:rFonts w:ascii="Cambria" w:hAnsi="Cambria"/>
          <w:sz w:val="22"/>
          <w:szCs w:val="22"/>
        </w:rPr>
        <w:t xml:space="preserve">Moreover, more than half of those businesses already offering Paid Family Medical Leave say it </w:t>
      </w:r>
      <w:r>
        <w:rPr>
          <w:rFonts w:ascii="Cambria" w:hAnsi="Cambria"/>
          <w:sz w:val="22"/>
          <w:szCs w:val="22"/>
        </w:rPr>
        <w:t>also helps them retain talent</w:t>
      </w:r>
      <w:r w:rsidRPr="00A9510D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b/>
          <w:sz w:val="22"/>
          <w:szCs w:val="22"/>
        </w:rPr>
        <w:t xml:space="preserve"> </w:t>
      </w:r>
      <w:r w:rsidRPr="00A9510D">
        <w:rPr>
          <w:rFonts w:ascii="Cambria" w:hAnsi="Cambria"/>
          <w:sz w:val="22"/>
          <w:szCs w:val="22"/>
        </w:rPr>
        <w:t xml:space="preserve">Only 45% of the NAWBO members could </w:t>
      </w:r>
      <w:r>
        <w:rPr>
          <w:rFonts w:ascii="Cambria" w:hAnsi="Cambria"/>
          <w:sz w:val="22"/>
          <w:szCs w:val="22"/>
        </w:rPr>
        <w:t>provide</w:t>
      </w:r>
      <w:r w:rsidRPr="00A9510D">
        <w:rPr>
          <w:rFonts w:ascii="Cambria" w:hAnsi="Cambria"/>
          <w:sz w:val="22"/>
          <w:szCs w:val="22"/>
        </w:rPr>
        <w:t xml:space="preserve"> health coverage benefits due to cost.</w:t>
      </w:r>
      <w:r>
        <w:rPr>
          <w:rFonts w:ascii="Cambria" w:hAnsi="Cambria"/>
          <w:sz w:val="22"/>
          <w:szCs w:val="22"/>
        </w:rPr>
        <w:t xml:space="preserve"> NAWBO supports</w:t>
      </w:r>
      <w:r w:rsidRPr="00A9510D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the permanency of </w:t>
      </w:r>
      <w:r w:rsidRPr="00A9510D">
        <w:rPr>
          <w:rFonts w:ascii="Cambria" w:hAnsi="Cambria"/>
          <w:sz w:val="22"/>
          <w:szCs w:val="22"/>
        </w:rPr>
        <w:t>Section 45S of the Internal Revenue Code</w:t>
      </w:r>
      <w:r>
        <w:rPr>
          <w:rFonts w:ascii="Cambria" w:hAnsi="Cambria"/>
          <w:sz w:val="22"/>
          <w:szCs w:val="22"/>
        </w:rPr>
        <w:t>,</w:t>
      </w:r>
      <w:r w:rsidRPr="00A9510D">
        <w:rPr>
          <w:rFonts w:ascii="Cambria" w:hAnsi="Cambria"/>
          <w:sz w:val="22"/>
          <w:szCs w:val="22"/>
        </w:rPr>
        <w:t xml:space="preserve"> which </w:t>
      </w:r>
      <w:r>
        <w:rPr>
          <w:rFonts w:ascii="Cambria" w:hAnsi="Cambria"/>
          <w:sz w:val="22"/>
          <w:szCs w:val="22"/>
        </w:rPr>
        <w:t>would give</w:t>
      </w:r>
      <w:r w:rsidRPr="00A9510D">
        <w:rPr>
          <w:rFonts w:ascii="Cambria" w:hAnsi="Cambria"/>
          <w:sz w:val="22"/>
          <w:szCs w:val="22"/>
        </w:rPr>
        <w:t xml:space="preserve"> a tax credit to employers who provide paid family and medical leave</w:t>
      </w:r>
      <w:r>
        <w:rPr>
          <w:rFonts w:ascii="Cambria" w:hAnsi="Cambria"/>
          <w:sz w:val="22"/>
          <w:szCs w:val="22"/>
        </w:rPr>
        <w:t xml:space="preserve">. </w:t>
      </w:r>
      <w:r>
        <w:rPr>
          <w:rStyle w:val="normaltextrun"/>
          <w:rFonts w:ascii="Cambria" w:hAnsi="Cambria"/>
          <w:color w:val="000000"/>
          <w:sz w:val="22"/>
          <w:szCs w:val="22"/>
          <w:shd w:val="clear" w:color="auto" w:fill="FFFFFF"/>
        </w:rPr>
        <w:t>NAWBO believes Congress should look at ways to ensure that small businesses can continue to thrive by utilizing independent contractors as a critical workforce component since more than 90% of NAWBO members use up to 10 independent contractors.</w:t>
      </w:r>
      <w:r>
        <w:rPr>
          <w:rStyle w:val="eop"/>
          <w:rFonts w:ascii="Cambria" w:hAnsi="Cambria"/>
          <w:color w:val="000000"/>
          <w:sz w:val="22"/>
          <w:szCs w:val="22"/>
          <w:shd w:val="clear" w:color="auto" w:fill="FFFFFF"/>
        </w:rPr>
        <w:t> Finally, w</w:t>
      </w:r>
      <w:r w:rsidRPr="00A9510D">
        <w:rPr>
          <w:rFonts w:ascii="Cambria" w:hAnsi="Cambria"/>
          <w:sz w:val="22"/>
          <w:szCs w:val="22"/>
        </w:rPr>
        <w:t xml:space="preserve">e hope Congress can work toward a bipartisan solution that gives small businesses an option to access a paid leave system that works financially for themselves and their workforce.  </w:t>
      </w:r>
    </w:p>
    <w:p w14:paraId="6A22CCF4" w14:textId="77777777" w:rsidR="00CB0A4B" w:rsidRPr="000A48F2" w:rsidRDefault="00CB0A4B" w:rsidP="00CB0A4B">
      <w:pPr>
        <w:rPr>
          <w:rFonts w:ascii="Cambria" w:eastAsia="Cambria" w:hAnsi="Cambria" w:cs="Cambria"/>
          <w:b/>
          <w:color w:val="000000"/>
          <w:sz w:val="22"/>
          <w:szCs w:val="22"/>
        </w:rPr>
      </w:pPr>
    </w:p>
    <w:p w14:paraId="541D9F94" w14:textId="77777777" w:rsidR="00CB0A4B" w:rsidRPr="005A6284" w:rsidRDefault="00CB0A4B" w:rsidP="00CB0A4B">
      <w:pPr>
        <w:ind w:left="720" w:hanging="360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  <w:r w:rsidRPr="000A48F2">
        <w:rPr>
          <w:rFonts w:ascii="Cambria" w:eastAsia="Cambria" w:hAnsi="Cambria" w:cs="Cambria"/>
          <w:b/>
          <w:bCs/>
          <w:color w:val="000000"/>
          <w:sz w:val="22"/>
          <w:szCs w:val="22"/>
        </w:rPr>
        <w:t>3.</w:t>
      </w:r>
      <w:r>
        <w:rPr>
          <w:rFonts w:ascii="Cambria" w:eastAsia="Cambria" w:hAnsi="Cambria" w:cs="Cambria"/>
          <w:b/>
          <w:bCs/>
          <w:color w:val="000000"/>
          <w:sz w:val="22"/>
          <w:szCs w:val="22"/>
        </w:rPr>
        <w:t xml:space="preserve"> </w:t>
      </w:r>
      <w:r w:rsidRPr="005A6284">
        <w:rPr>
          <w:rFonts w:ascii="Cambria" w:eastAsia="Cambria" w:hAnsi="Cambria" w:cs="Cambria"/>
          <w:b/>
          <w:bCs/>
          <w:color w:val="000000"/>
          <w:sz w:val="22"/>
          <w:szCs w:val="22"/>
        </w:rPr>
        <w:t xml:space="preserve">Women Business Owners are Using AI, Though Many Have Security Concerns      </w:t>
      </w:r>
    </w:p>
    <w:p w14:paraId="0F7FE309" w14:textId="77777777" w:rsidR="00CB0A4B" w:rsidRPr="005A6284" w:rsidRDefault="00CB0A4B" w:rsidP="00CB0A4B">
      <w:pPr>
        <w:ind w:left="720"/>
        <w:rPr>
          <w:rFonts w:ascii="Cambria" w:eastAsia="Cambria" w:hAnsi="Cambria" w:cs="Cambria"/>
          <w:color w:val="000000"/>
          <w:sz w:val="22"/>
          <w:szCs w:val="22"/>
        </w:rPr>
      </w:pPr>
      <w:r w:rsidRPr="005A6284">
        <w:rPr>
          <w:rFonts w:ascii="Cambria" w:eastAsia="Cambria" w:hAnsi="Cambria" w:cs="Cambria"/>
          <w:color w:val="000000"/>
          <w:sz w:val="22"/>
          <w:szCs w:val="22"/>
        </w:rPr>
        <w:t>81% of NAWBO members are using AI, primarily chatbots such as ChatGPT (75%); however, 40% are concerned about security risks and fraud related to AI.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Pr="005A6284">
        <w:rPr>
          <w:rFonts w:ascii="Cambria" w:eastAsia="Cambria" w:hAnsi="Cambria" w:cs="Cambria"/>
          <w:color w:val="000000"/>
          <w:sz w:val="22"/>
          <w:szCs w:val="22"/>
        </w:rPr>
        <w:t>For those not using AI, security concerns are a key barrier.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Pr="005A6284">
        <w:rPr>
          <w:rFonts w:ascii="Cambria" w:eastAsia="Cambria" w:hAnsi="Cambria" w:cs="Cambria"/>
          <w:color w:val="000000"/>
          <w:sz w:val="22"/>
          <w:szCs w:val="22"/>
        </w:rPr>
        <w:t>Federal funding for AI literacy and security frameworks could enable broader adoption.</w:t>
      </w:r>
    </w:p>
    <w:p w14:paraId="383583D2" w14:textId="77777777" w:rsidR="00CB0A4B" w:rsidRPr="000A48F2" w:rsidRDefault="00CB0A4B" w:rsidP="00CB0A4B">
      <w:pPr>
        <w:rPr>
          <w:rFonts w:ascii="Cambria" w:eastAsia="Cambria" w:hAnsi="Cambria" w:cs="Cambria"/>
          <w:b/>
          <w:color w:val="000000"/>
          <w:sz w:val="22"/>
          <w:szCs w:val="22"/>
        </w:rPr>
      </w:pPr>
    </w:p>
    <w:p w14:paraId="780EE7ED" w14:textId="77777777" w:rsidR="00CB0A4B" w:rsidRPr="00447C4A" w:rsidRDefault="00CB0A4B" w:rsidP="00CB0A4B">
      <w:pPr>
        <w:ind w:firstLine="360"/>
        <w:rPr>
          <w:rFonts w:ascii="Cambria" w:eastAsia="Cambria" w:hAnsi="Cambria" w:cs="Cambria"/>
          <w:b/>
          <w:bCs/>
          <w:color w:val="000000"/>
          <w:sz w:val="22"/>
          <w:szCs w:val="22"/>
        </w:rPr>
      </w:pPr>
      <w:r w:rsidRPr="000A48F2">
        <w:rPr>
          <w:rFonts w:ascii="Cambria" w:eastAsia="Cambria" w:hAnsi="Cambria" w:cs="Cambria"/>
          <w:b/>
          <w:bCs/>
          <w:color w:val="000000"/>
          <w:sz w:val="22"/>
          <w:szCs w:val="22"/>
        </w:rPr>
        <w:t>4.</w:t>
      </w:r>
      <w:r>
        <w:rPr>
          <w:rFonts w:ascii="Cambria" w:eastAsia="Cambria" w:hAnsi="Cambria" w:cs="Cambria"/>
          <w:b/>
          <w:bCs/>
          <w:color w:val="000000"/>
          <w:sz w:val="22"/>
          <w:szCs w:val="22"/>
        </w:rPr>
        <w:t xml:space="preserve"> </w:t>
      </w:r>
      <w:r w:rsidRPr="00447C4A">
        <w:rPr>
          <w:rFonts w:ascii="Cambria" w:eastAsia="Cambria" w:hAnsi="Cambria" w:cs="Cambria"/>
          <w:b/>
          <w:bCs/>
          <w:color w:val="000000"/>
          <w:sz w:val="22"/>
          <w:szCs w:val="22"/>
        </w:rPr>
        <w:t xml:space="preserve">Diversification of Energy Sources </w:t>
      </w:r>
    </w:p>
    <w:p w14:paraId="6EE46ABA" w14:textId="513963E5" w:rsidR="00CB0A4B" w:rsidRDefault="00CB0A4B" w:rsidP="00CB0A4B">
      <w:pPr>
        <w:ind w:left="630"/>
        <w:rPr>
          <w:rFonts w:ascii="Cambria" w:eastAsia="Cambria" w:hAnsi="Cambria" w:cs="Cambria"/>
          <w:color w:val="000000"/>
          <w:sz w:val="22"/>
          <w:szCs w:val="22"/>
        </w:rPr>
      </w:pPr>
      <w:r w:rsidRPr="00447C4A">
        <w:rPr>
          <w:rFonts w:ascii="Cambria" w:eastAsia="Cambria" w:hAnsi="Cambria" w:cs="Cambria"/>
          <w:color w:val="000000"/>
          <w:sz w:val="22"/>
          <w:szCs w:val="22"/>
        </w:rPr>
        <w:t>With rising energy costs, women-owned businesses recognize the necessity of diversifying energy sources to not only bring down the cost of energy but also relieve the burden on the electric grid.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Pr="00447C4A">
        <w:rPr>
          <w:rFonts w:ascii="Cambria" w:eastAsia="Cambria" w:hAnsi="Cambria" w:cs="Cambria"/>
          <w:color w:val="000000"/>
          <w:sz w:val="22"/>
          <w:szCs w:val="22"/>
        </w:rPr>
        <w:t>Investments in alternative forms of energy, such as natural gas</w:t>
      </w:r>
      <w:r w:rsidR="001F303B">
        <w:rPr>
          <w:rFonts w:ascii="Cambria" w:eastAsia="Cambria" w:hAnsi="Cambria" w:cs="Cambria"/>
          <w:color w:val="000000"/>
          <w:sz w:val="22"/>
          <w:szCs w:val="22"/>
        </w:rPr>
        <w:t xml:space="preserve"> and its </w:t>
      </w:r>
      <w:r w:rsidR="001F303B">
        <w:rPr>
          <w:rFonts w:ascii="Cambria" w:eastAsia="Cambria" w:hAnsi="Cambria" w:cs="Cambria"/>
          <w:color w:val="000000"/>
          <w:sz w:val="22"/>
          <w:szCs w:val="22"/>
        </w:rPr>
        <w:lastRenderedPageBreak/>
        <w:t>infrastructure</w:t>
      </w:r>
      <w:r w:rsidRPr="00447C4A">
        <w:rPr>
          <w:rFonts w:ascii="Cambria" w:eastAsia="Cambria" w:hAnsi="Cambria" w:cs="Cambria"/>
          <w:color w:val="000000"/>
          <w:sz w:val="22"/>
          <w:szCs w:val="22"/>
        </w:rPr>
        <w:t xml:space="preserve">, can help bring down costs and </w:t>
      </w:r>
      <w:r w:rsidR="001F303B">
        <w:rPr>
          <w:rFonts w:ascii="Cambria" w:eastAsia="Cambria" w:hAnsi="Cambria" w:cs="Cambria"/>
          <w:color w:val="000000"/>
          <w:sz w:val="22"/>
          <w:szCs w:val="22"/>
        </w:rPr>
        <w:t xml:space="preserve">emissions while </w:t>
      </w:r>
      <w:r w:rsidRPr="00447C4A">
        <w:rPr>
          <w:rFonts w:ascii="Cambria" w:eastAsia="Cambria" w:hAnsi="Cambria" w:cs="Cambria"/>
          <w:color w:val="000000"/>
          <w:sz w:val="22"/>
          <w:szCs w:val="22"/>
        </w:rPr>
        <w:t>hav</w:t>
      </w:r>
      <w:r w:rsidR="001F303B">
        <w:rPr>
          <w:rFonts w:ascii="Cambria" w:eastAsia="Cambria" w:hAnsi="Cambria" w:cs="Cambria"/>
          <w:color w:val="000000"/>
          <w:sz w:val="22"/>
          <w:szCs w:val="22"/>
        </w:rPr>
        <w:t>ing</w:t>
      </w:r>
      <w:r w:rsidRPr="00447C4A">
        <w:rPr>
          <w:rFonts w:ascii="Cambria" w:eastAsia="Cambria" w:hAnsi="Cambria" w:cs="Cambria"/>
          <w:color w:val="000000"/>
          <w:sz w:val="22"/>
          <w:szCs w:val="22"/>
        </w:rPr>
        <w:t xml:space="preserve"> bipartisan support among members of Congress.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Pr="00447C4A">
        <w:rPr>
          <w:rFonts w:ascii="Cambria" w:eastAsia="Cambria" w:hAnsi="Cambria" w:cs="Cambria"/>
          <w:color w:val="000000"/>
          <w:sz w:val="22"/>
          <w:szCs w:val="22"/>
        </w:rPr>
        <w:t xml:space="preserve">In addition, the evolution of AI will require energy solutions, as ChatGPT requires </w:t>
      </w:r>
      <w:r w:rsidR="009D33F0">
        <w:rPr>
          <w:rFonts w:ascii="Cambria" w:eastAsia="Cambria" w:hAnsi="Cambria" w:cs="Cambria"/>
          <w:color w:val="000000"/>
          <w:sz w:val="22"/>
          <w:szCs w:val="22"/>
        </w:rPr>
        <w:t>10</w:t>
      </w:r>
      <w:r w:rsidR="009D33F0" w:rsidRPr="00447C4A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Pr="00447C4A">
        <w:rPr>
          <w:rFonts w:ascii="Cambria" w:eastAsia="Cambria" w:hAnsi="Cambria" w:cs="Cambria"/>
          <w:color w:val="000000"/>
          <w:sz w:val="22"/>
          <w:szCs w:val="22"/>
        </w:rPr>
        <w:t>times the energy as a Google search.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Pr="00447C4A">
        <w:rPr>
          <w:rFonts w:ascii="Cambria" w:eastAsia="Cambria" w:hAnsi="Cambria" w:cs="Cambria"/>
          <w:color w:val="000000"/>
          <w:sz w:val="22"/>
          <w:szCs w:val="22"/>
        </w:rPr>
        <w:t>We must look at alternative forms of energy like natural gas to ensure we can fully support a grid that meets our needs as we advance our technology.</w:t>
      </w:r>
    </w:p>
    <w:p w14:paraId="4BDF5688" w14:textId="77777777" w:rsidR="00CB0A4B" w:rsidRDefault="00CB0A4B" w:rsidP="00CB0A4B">
      <w:pPr>
        <w:rPr>
          <w:rFonts w:ascii="Cambria" w:eastAsia="Cambria" w:hAnsi="Cambria" w:cs="Cambria"/>
          <w:color w:val="000000"/>
          <w:sz w:val="22"/>
          <w:szCs w:val="22"/>
        </w:rPr>
      </w:pPr>
    </w:p>
    <w:p w14:paraId="52078E13" w14:textId="77777777" w:rsidR="00CB0A4B" w:rsidRPr="00722C47" w:rsidRDefault="00CB0A4B" w:rsidP="00CB0A4B">
      <w:pPr>
        <w:ind w:left="360"/>
        <w:rPr>
          <w:rFonts w:ascii="Cambria" w:hAnsi="Cambria"/>
          <w:b/>
          <w:bCs/>
          <w:sz w:val="22"/>
          <w:szCs w:val="22"/>
        </w:rPr>
      </w:pPr>
      <w:r w:rsidRPr="00722C47">
        <w:rPr>
          <w:rFonts w:ascii="Cambria" w:eastAsia="Cambria" w:hAnsi="Cambria" w:cs="Cambria"/>
          <w:b/>
          <w:bCs/>
          <w:color w:val="000000"/>
          <w:sz w:val="22"/>
          <w:szCs w:val="22"/>
        </w:rPr>
        <w:t>5.</w:t>
      </w:r>
      <w:r>
        <w:rPr>
          <w:rFonts w:ascii="Cambria" w:eastAsia="Cambria" w:hAnsi="Cambria" w:cs="Cambria"/>
          <w:b/>
          <w:bCs/>
          <w:color w:val="000000"/>
          <w:sz w:val="22"/>
          <w:szCs w:val="22"/>
        </w:rPr>
        <w:t xml:space="preserve"> </w:t>
      </w:r>
      <w:r w:rsidRPr="00722C47">
        <w:rPr>
          <w:rFonts w:ascii="Cambria" w:hAnsi="Cambria"/>
          <w:b/>
          <w:bCs/>
          <w:sz w:val="22"/>
          <w:szCs w:val="22"/>
        </w:rPr>
        <w:t xml:space="preserve">Simplifying Our Tax Code and Making Certain TCJA Small Business Provisions Permanent </w:t>
      </w:r>
    </w:p>
    <w:p w14:paraId="06E2539C" w14:textId="77777777" w:rsidR="00CB0A4B" w:rsidRDefault="00CB0A4B" w:rsidP="00CB0A4B">
      <w:pPr>
        <w:ind w:left="720"/>
        <w:rPr>
          <w:rFonts w:ascii="Cambria" w:hAnsi="Cambria"/>
          <w:sz w:val="22"/>
          <w:szCs w:val="22"/>
        </w:rPr>
      </w:pPr>
      <w:r w:rsidRPr="00A9510D">
        <w:rPr>
          <w:rFonts w:ascii="Cambria" w:hAnsi="Cambria"/>
          <w:sz w:val="22"/>
          <w:szCs w:val="22"/>
        </w:rPr>
        <w:t>Nearly 50% of members did not see a benefit from the C-Corporation tax rate reductions or temporary deductions for pass-through entities.</w:t>
      </w:r>
      <w:r>
        <w:rPr>
          <w:rFonts w:ascii="Cambria" w:hAnsi="Cambria"/>
          <w:sz w:val="22"/>
          <w:szCs w:val="22"/>
        </w:rPr>
        <w:t xml:space="preserve"> </w:t>
      </w:r>
      <w:r w:rsidRPr="00A9510D">
        <w:rPr>
          <w:rFonts w:ascii="Cambria" w:hAnsi="Cambria"/>
          <w:sz w:val="22"/>
          <w:szCs w:val="22"/>
        </w:rPr>
        <w:t>However, half of NAWBO members identify the 20% pass-through deduction as critical to their business.</w:t>
      </w:r>
      <w:r>
        <w:rPr>
          <w:rFonts w:ascii="Cambria" w:hAnsi="Cambria"/>
          <w:sz w:val="22"/>
          <w:szCs w:val="22"/>
        </w:rPr>
        <w:t xml:space="preserve"> </w:t>
      </w:r>
      <w:r w:rsidRPr="00A9510D">
        <w:rPr>
          <w:rFonts w:ascii="Cambria" w:hAnsi="Cambria"/>
          <w:sz w:val="22"/>
          <w:szCs w:val="22"/>
        </w:rPr>
        <w:t>NAWBO also supports modernizing the FICA tax tip credit by extending it to the beauty industry.</w:t>
      </w:r>
      <w:r>
        <w:rPr>
          <w:rFonts w:ascii="Cambria" w:hAnsi="Cambria"/>
          <w:sz w:val="22"/>
          <w:szCs w:val="22"/>
        </w:rPr>
        <w:t xml:space="preserve"> </w:t>
      </w:r>
      <w:r w:rsidRPr="00A9510D">
        <w:rPr>
          <w:rFonts w:ascii="Cambria" w:hAnsi="Cambria"/>
          <w:sz w:val="22"/>
          <w:szCs w:val="22"/>
        </w:rPr>
        <w:t>NAWBO believes simplified, impartial tax policies are necessary to maximize small business benefits.</w:t>
      </w:r>
    </w:p>
    <w:p w14:paraId="33AE3FF2" w14:textId="77777777" w:rsidR="00CB0A4B" w:rsidRPr="00A9510D" w:rsidRDefault="00CB0A4B" w:rsidP="00CB0A4B">
      <w:pPr>
        <w:ind w:left="720"/>
        <w:rPr>
          <w:rFonts w:ascii="Cambria" w:hAnsi="Cambria"/>
          <w:sz w:val="22"/>
          <w:szCs w:val="22"/>
        </w:rPr>
      </w:pPr>
    </w:p>
    <w:p w14:paraId="3ED7EA33" w14:textId="77777777" w:rsidR="00CB0A4B" w:rsidRPr="00722C47" w:rsidRDefault="00CB0A4B" w:rsidP="00CB0A4B">
      <w:pPr>
        <w:ind w:left="360"/>
        <w:rPr>
          <w:rFonts w:ascii="Cambria" w:hAnsi="Cambria"/>
          <w:b/>
          <w:bCs/>
          <w:sz w:val="22"/>
          <w:szCs w:val="22"/>
        </w:rPr>
      </w:pPr>
      <w:r w:rsidRPr="00722C47">
        <w:rPr>
          <w:rFonts w:ascii="Cambria" w:eastAsia="Cambria" w:hAnsi="Cambria" w:cs="Cambria"/>
          <w:b/>
          <w:bCs/>
          <w:color w:val="000000"/>
          <w:sz w:val="22"/>
          <w:szCs w:val="22"/>
        </w:rPr>
        <w:t>6.</w:t>
      </w:r>
      <w:r>
        <w:rPr>
          <w:rFonts w:ascii="Cambria" w:eastAsia="Cambria" w:hAnsi="Cambria" w:cs="Cambria"/>
          <w:b/>
          <w:bCs/>
          <w:color w:val="000000"/>
          <w:sz w:val="22"/>
          <w:szCs w:val="22"/>
        </w:rPr>
        <w:t xml:space="preserve"> </w:t>
      </w:r>
      <w:r w:rsidRPr="00722C47">
        <w:rPr>
          <w:rFonts w:ascii="Cambria" w:hAnsi="Cambria"/>
          <w:b/>
          <w:bCs/>
          <w:sz w:val="22"/>
          <w:szCs w:val="22"/>
        </w:rPr>
        <w:t xml:space="preserve">Address the Needs of the "Microbusiness" and Encouraging Emerging Entrepreneurs </w:t>
      </w:r>
    </w:p>
    <w:p w14:paraId="7C4084B5" w14:textId="77777777" w:rsidR="00CB0A4B" w:rsidRPr="00A9510D" w:rsidRDefault="00CB0A4B" w:rsidP="00CB0A4B">
      <w:pPr>
        <w:ind w:left="720"/>
        <w:rPr>
          <w:rFonts w:ascii="Cambria" w:hAnsi="Cambria"/>
          <w:sz w:val="22"/>
          <w:szCs w:val="22"/>
        </w:rPr>
      </w:pPr>
      <w:r w:rsidRPr="00A9510D">
        <w:rPr>
          <w:rFonts w:ascii="Cambria" w:hAnsi="Cambria"/>
          <w:sz w:val="22"/>
          <w:szCs w:val="22"/>
        </w:rPr>
        <w:t>Our recent survey shows that only 20% of women-owned businesses have over a million dollars in annual revenue.</w:t>
      </w:r>
      <w:r>
        <w:rPr>
          <w:rFonts w:ascii="Cambria" w:hAnsi="Cambria"/>
          <w:sz w:val="22"/>
          <w:szCs w:val="22"/>
        </w:rPr>
        <w:t xml:space="preserve"> </w:t>
      </w:r>
      <w:r w:rsidRPr="00A9510D">
        <w:rPr>
          <w:rFonts w:ascii="Cambria" w:hAnsi="Cambria"/>
          <w:sz w:val="22"/>
          <w:szCs w:val="22"/>
        </w:rPr>
        <w:t>There is a steep hill for women to climb to grow and scale their businesses.</w:t>
      </w:r>
      <w:r>
        <w:rPr>
          <w:rFonts w:ascii="Cambria" w:hAnsi="Cambria"/>
          <w:sz w:val="22"/>
          <w:szCs w:val="22"/>
        </w:rPr>
        <w:t xml:space="preserve"> </w:t>
      </w:r>
      <w:r w:rsidRPr="00A9510D">
        <w:rPr>
          <w:rFonts w:ascii="Cambria" w:hAnsi="Cambria"/>
          <w:sz w:val="22"/>
          <w:szCs w:val="22"/>
        </w:rPr>
        <w:t>One avenue is access to affordable funding, which remains the second-highest priority for women business owners today.</w:t>
      </w:r>
      <w:r>
        <w:rPr>
          <w:rFonts w:ascii="Cambria" w:hAnsi="Cambria"/>
          <w:sz w:val="22"/>
          <w:szCs w:val="22"/>
        </w:rPr>
        <w:t xml:space="preserve"> </w:t>
      </w:r>
      <w:r w:rsidRPr="00A9510D">
        <w:rPr>
          <w:rFonts w:ascii="Cambria" w:hAnsi="Cambria"/>
          <w:sz w:val="22"/>
          <w:szCs w:val="22"/>
        </w:rPr>
        <w:t>Congress needs to codify a definition of a microbusiness to better support access to capital for all our microbusinesses.</w:t>
      </w:r>
    </w:p>
    <w:p w14:paraId="72A01108" w14:textId="77777777" w:rsidR="005466E2" w:rsidRPr="004B7637" w:rsidRDefault="005466E2">
      <w:pPr>
        <w:rPr>
          <w:rFonts w:ascii="Cambria" w:eastAsia="Cambria" w:hAnsi="Cambria" w:cs="Cambria"/>
          <w:sz w:val="22"/>
          <w:szCs w:val="22"/>
        </w:rPr>
      </w:pPr>
    </w:p>
    <w:p w14:paraId="01BA4211" w14:textId="59B4547E" w:rsidR="005466E2" w:rsidRPr="004B7637" w:rsidRDefault="002234DA">
      <w:pPr>
        <w:rPr>
          <w:rFonts w:ascii="Cambria" w:eastAsia="Cambria" w:hAnsi="Cambria" w:cs="Cambria"/>
          <w:sz w:val="22"/>
          <w:szCs w:val="22"/>
        </w:rPr>
      </w:pPr>
      <w:r w:rsidRPr="004B7637">
        <w:rPr>
          <w:rFonts w:ascii="Cambria" w:eastAsia="Cambria" w:hAnsi="Cambria" w:cs="Cambria"/>
          <w:sz w:val="22"/>
          <w:szCs w:val="22"/>
        </w:rPr>
        <w:t>We encourage you to work across the aisle to find solutions to help women business owners.</w:t>
      </w:r>
      <w:r w:rsidR="00EC6102" w:rsidRPr="004B7637">
        <w:rPr>
          <w:rFonts w:ascii="Cambria" w:eastAsia="Cambria" w:hAnsi="Cambria" w:cs="Cambria"/>
          <w:sz w:val="22"/>
          <w:szCs w:val="22"/>
        </w:rPr>
        <w:t xml:space="preserve"> </w:t>
      </w:r>
      <w:r w:rsidRPr="004B7637">
        <w:rPr>
          <w:rFonts w:ascii="Cambria" w:eastAsia="Cambria" w:hAnsi="Cambria" w:cs="Cambria"/>
          <w:sz w:val="22"/>
          <w:szCs w:val="22"/>
        </w:rPr>
        <w:t xml:space="preserve">We would </w:t>
      </w:r>
      <w:r w:rsidR="00E57BDE" w:rsidRPr="004B7637">
        <w:rPr>
          <w:rFonts w:ascii="Cambria" w:eastAsia="Cambria" w:hAnsi="Cambria" w:cs="Cambria"/>
          <w:sz w:val="22"/>
          <w:szCs w:val="22"/>
        </w:rPr>
        <w:t>happily</w:t>
      </w:r>
      <w:r w:rsidRPr="004B7637">
        <w:rPr>
          <w:rFonts w:ascii="Cambria" w:eastAsia="Cambria" w:hAnsi="Cambria" w:cs="Cambria"/>
          <w:sz w:val="22"/>
          <w:szCs w:val="22"/>
        </w:rPr>
        <w:t xml:space="preserve"> discuss these principles with you at your earliest convenience.</w:t>
      </w:r>
      <w:r w:rsidR="00EC6102" w:rsidRPr="004B7637">
        <w:rPr>
          <w:rFonts w:ascii="Cambria" w:eastAsia="Cambria" w:hAnsi="Cambria" w:cs="Cambria"/>
          <w:sz w:val="22"/>
          <w:szCs w:val="22"/>
        </w:rPr>
        <w:t xml:space="preserve"> </w:t>
      </w:r>
      <w:r w:rsidRPr="004B7637">
        <w:rPr>
          <w:rFonts w:ascii="Cambria" w:eastAsia="Cambria" w:hAnsi="Cambria" w:cs="Cambria"/>
          <w:sz w:val="22"/>
          <w:szCs w:val="22"/>
        </w:rPr>
        <w:t xml:space="preserve">We will also be in Washington, D.C., </w:t>
      </w:r>
      <w:r w:rsidR="003A3415" w:rsidRPr="004B7637">
        <w:rPr>
          <w:rFonts w:ascii="Cambria" w:eastAsia="Cambria" w:hAnsi="Cambria" w:cs="Cambria"/>
          <w:sz w:val="22"/>
          <w:szCs w:val="22"/>
        </w:rPr>
        <w:t>celebrating NAWBO’s 50</w:t>
      </w:r>
      <w:r w:rsidR="003A3415" w:rsidRPr="004B7637">
        <w:rPr>
          <w:rFonts w:ascii="Cambria" w:eastAsia="Cambria" w:hAnsi="Cambria" w:cs="Cambria"/>
          <w:sz w:val="22"/>
          <w:szCs w:val="22"/>
          <w:vertAlign w:val="superscript"/>
        </w:rPr>
        <w:t>th</w:t>
      </w:r>
      <w:r w:rsidR="003A3415" w:rsidRPr="004B7637">
        <w:rPr>
          <w:rFonts w:ascii="Cambria" w:eastAsia="Cambria" w:hAnsi="Cambria" w:cs="Cambria"/>
          <w:sz w:val="22"/>
          <w:szCs w:val="22"/>
        </w:rPr>
        <w:t xml:space="preserve"> </w:t>
      </w:r>
      <w:r w:rsidR="009D33F0">
        <w:rPr>
          <w:rFonts w:ascii="Cambria" w:eastAsia="Cambria" w:hAnsi="Cambria" w:cs="Cambria"/>
          <w:sz w:val="22"/>
          <w:szCs w:val="22"/>
        </w:rPr>
        <w:t>anniversary</w:t>
      </w:r>
      <w:r w:rsidR="009D33F0" w:rsidRPr="004B7637">
        <w:rPr>
          <w:rFonts w:ascii="Cambria" w:eastAsia="Cambria" w:hAnsi="Cambria" w:cs="Cambria"/>
          <w:sz w:val="22"/>
          <w:szCs w:val="22"/>
        </w:rPr>
        <w:t xml:space="preserve"> </w:t>
      </w:r>
      <w:r w:rsidR="00FA32F0" w:rsidRPr="004B7637">
        <w:rPr>
          <w:rFonts w:ascii="Cambria" w:eastAsia="Cambria" w:hAnsi="Cambria" w:cs="Cambria"/>
          <w:sz w:val="22"/>
          <w:szCs w:val="22"/>
        </w:rPr>
        <w:t>on June</w:t>
      </w:r>
      <w:r w:rsidRPr="004B7637">
        <w:rPr>
          <w:rFonts w:ascii="Cambria" w:eastAsia="Cambria" w:hAnsi="Cambria" w:cs="Cambria"/>
          <w:sz w:val="22"/>
          <w:szCs w:val="22"/>
        </w:rPr>
        <w:t xml:space="preserve"> </w:t>
      </w:r>
      <w:r w:rsidR="00FA32F0" w:rsidRPr="004B7637">
        <w:rPr>
          <w:rFonts w:ascii="Cambria" w:eastAsia="Cambria" w:hAnsi="Cambria" w:cs="Cambria"/>
          <w:sz w:val="22"/>
          <w:szCs w:val="22"/>
        </w:rPr>
        <w:t>5</w:t>
      </w:r>
      <w:r w:rsidR="00417F27" w:rsidRPr="004B7637">
        <w:rPr>
          <w:rFonts w:ascii="Cambria" w:eastAsia="Cambria" w:hAnsi="Cambria" w:cs="Cambria"/>
          <w:sz w:val="22"/>
          <w:szCs w:val="22"/>
        </w:rPr>
        <w:t>-</w:t>
      </w:r>
      <w:r w:rsidR="00FA32F0" w:rsidRPr="004B7637">
        <w:rPr>
          <w:rFonts w:ascii="Cambria" w:eastAsia="Cambria" w:hAnsi="Cambria" w:cs="Cambria"/>
          <w:sz w:val="22"/>
          <w:szCs w:val="22"/>
        </w:rPr>
        <w:t>8</w:t>
      </w:r>
      <w:r w:rsidRPr="004B7637">
        <w:rPr>
          <w:rFonts w:ascii="Cambria" w:eastAsia="Cambria" w:hAnsi="Cambria" w:cs="Cambria"/>
          <w:sz w:val="22"/>
          <w:szCs w:val="22"/>
        </w:rPr>
        <w:t>,</w:t>
      </w:r>
      <w:r w:rsidRPr="004B7637">
        <w:rPr>
          <w:rFonts w:ascii="Cambria" w:eastAsia="Cambria" w:hAnsi="Cambria" w:cs="Cambria"/>
          <w:sz w:val="22"/>
          <w:szCs w:val="22"/>
          <w:vertAlign w:val="superscript"/>
        </w:rPr>
        <w:t xml:space="preserve"> </w:t>
      </w:r>
      <w:r w:rsidRPr="004B7637">
        <w:rPr>
          <w:rFonts w:ascii="Cambria" w:eastAsia="Cambria" w:hAnsi="Cambria" w:cs="Cambria"/>
          <w:sz w:val="22"/>
          <w:szCs w:val="22"/>
        </w:rPr>
        <w:t>202</w:t>
      </w:r>
      <w:r w:rsidR="00FA32F0" w:rsidRPr="004B7637">
        <w:rPr>
          <w:rFonts w:ascii="Cambria" w:eastAsia="Cambria" w:hAnsi="Cambria" w:cs="Cambria"/>
          <w:sz w:val="22"/>
          <w:szCs w:val="22"/>
        </w:rPr>
        <w:t>5</w:t>
      </w:r>
      <w:r w:rsidRPr="004B7637">
        <w:rPr>
          <w:rFonts w:ascii="Cambria" w:eastAsia="Cambria" w:hAnsi="Cambria" w:cs="Cambria"/>
          <w:sz w:val="22"/>
          <w:szCs w:val="22"/>
        </w:rPr>
        <w:t>, and we would welcome the opportunity to meet in person</w:t>
      </w:r>
      <w:r w:rsidR="00FA32F0" w:rsidRPr="004B7637">
        <w:rPr>
          <w:rFonts w:ascii="Cambria" w:eastAsia="Cambria" w:hAnsi="Cambria" w:cs="Cambria"/>
          <w:sz w:val="22"/>
          <w:szCs w:val="22"/>
        </w:rPr>
        <w:t xml:space="preserve"> and have you </w:t>
      </w:r>
      <w:proofErr w:type="gramStart"/>
      <w:r w:rsidR="00FA32F0" w:rsidRPr="004B7637">
        <w:rPr>
          <w:rFonts w:ascii="Cambria" w:eastAsia="Cambria" w:hAnsi="Cambria" w:cs="Cambria"/>
          <w:sz w:val="22"/>
          <w:szCs w:val="22"/>
        </w:rPr>
        <w:t>join</w:t>
      </w:r>
      <w:proofErr w:type="gramEnd"/>
      <w:r w:rsidR="00FA32F0" w:rsidRPr="004B7637">
        <w:rPr>
          <w:rFonts w:ascii="Cambria" w:eastAsia="Cambria" w:hAnsi="Cambria" w:cs="Cambria"/>
          <w:sz w:val="22"/>
          <w:szCs w:val="22"/>
        </w:rPr>
        <w:t xml:space="preserve"> us</w:t>
      </w:r>
      <w:r w:rsidRPr="004B7637">
        <w:rPr>
          <w:rFonts w:ascii="Cambria" w:eastAsia="Cambria" w:hAnsi="Cambria" w:cs="Cambria"/>
          <w:sz w:val="22"/>
          <w:szCs w:val="22"/>
        </w:rPr>
        <w:t>.</w:t>
      </w:r>
      <w:r w:rsidR="00EC6102" w:rsidRPr="004B7637">
        <w:rPr>
          <w:rFonts w:ascii="Cambria" w:eastAsia="Cambria" w:hAnsi="Cambria" w:cs="Cambria"/>
          <w:sz w:val="22"/>
          <w:szCs w:val="22"/>
        </w:rPr>
        <w:t xml:space="preserve"> </w:t>
      </w:r>
      <w:r w:rsidRPr="004B7637">
        <w:rPr>
          <w:rFonts w:ascii="Cambria" w:eastAsia="Cambria" w:hAnsi="Cambria" w:cs="Cambria"/>
          <w:sz w:val="22"/>
          <w:szCs w:val="22"/>
        </w:rPr>
        <w:t xml:space="preserve">Also, please feel free to use us as a resource when crafting legislation. </w:t>
      </w:r>
    </w:p>
    <w:p w14:paraId="618537DA" w14:textId="77777777" w:rsidR="005466E2" w:rsidRDefault="005466E2">
      <w:pPr>
        <w:rPr>
          <w:rFonts w:ascii="Cambria" w:eastAsia="Cambria" w:hAnsi="Cambria" w:cs="Cambria"/>
          <w:sz w:val="22"/>
          <w:szCs w:val="22"/>
        </w:rPr>
      </w:pPr>
    </w:p>
    <w:p w14:paraId="4EBC9072" w14:textId="77777777" w:rsidR="005466E2" w:rsidRDefault="002234DA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Sincerely,</w:t>
      </w:r>
    </w:p>
    <w:p w14:paraId="32FE45A0" w14:textId="05A75EE8" w:rsidR="005466E2" w:rsidRDefault="0079598D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br/>
      </w:r>
    </w:p>
    <w:p w14:paraId="00F08AF4" w14:textId="77777777" w:rsidR="006D7B26" w:rsidRDefault="006D7B26">
      <w:pPr>
        <w:rPr>
          <w:rFonts w:ascii="Cambria" w:eastAsia="Cambria" w:hAnsi="Cambria" w:cs="Cambria"/>
          <w:sz w:val="22"/>
          <w:szCs w:val="22"/>
        </w:rPr>
      </w:pPr>
    </w:p>
    <w:p w14:paraId="5FC1C74A" w14:textId="77777777" w:rsidR="0079598D" w:rsidRDefault="0079598D">
      <w:pPr>
        <w:rPr>
          <w:rFonts w:ascii="Cambria" w:eastAsia="Cambria" w:hAnsi="Cambria" w:cs="Cambria"/>
          <w:sz w:val="22"/>
          <w:szCs w:val="22"/>
        </w:rPr>
      </w:pPr>
    </w:p>
    <w:p w14:paraId="28075C9E" w14:textId="77777777" w:rsidR="005466E2" w:rsidRDefault="002234DA">
      <w:pPr>
        <w:tabs>
          <w:tab w:val="left" w:pos="5169"/>
        </w:tabs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XXX XXXXXXXX</w:t>
      </w:r>
      <w:r>
        <w:rPr>
          <w:rFonts w:ascii="Cambria" w:eastAsia="Cambria" w:hAnsi="Cambria" w:cs="Cambria"/>
          <w:sz w:val="22"/>
          <w:szCs w:val="22"/>
        </w:rPr>
        <w:br/>
        <w:t xml:space="preserve">NAWBO [X] Chapter </w:t>
      </w:r>
    </w:p>
    <w:sectPr w:rsidR="005466E2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981" w:right="1440" w:bottom="558" w:left="1440" w:header="144" w:footer="1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AF089" w14:textId="77777777" w:rsidR="009E1F1B" w:rsidRDefault="009E1F1B">
      <w:r>
        <w:separator/>
      </w:r>
    </w:p>
  </w:endnote>
  <w:endnote w:type="continuationSeparator" w:id="0">
    <w:p w14:paraId="3954EDE3" w14:textId="77777777" w:rsidR="009E1F1B" w:rsidRDefault="009E1F1B">
      <w:r>
        <w:continuationSeparator/>
      </w:r>
    </w:p>
  </w:endnote>
  <w:endnote w:type="continuationNotice" w:id="1">
    <w:p w14:paraId="76C63F04" w14:textId="77777777" w:rsidR="009E1F1B" w:rsidRDefault="009E1F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-BoldMS">
    <w:altName w:val="Arial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155A5" w14:textId="77777777" w:rsidR="005466E2" w:rsidRDefault="005466E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900" w:right="-900"/>
      <w:rPr>
        <w:rFonts w:ascii="Arial" w:eastAsia="Arial" w:hAnsi="Arial" w:cs="Arial"/>
        <w:b/>
        <w:color w:val="000000"/>
        <w:sz w:val="18"/>
        <w:szCs w:val="18"/>
      </w:rPr>
    </w:pPr>
  </w:p>
  <w:p w14:paraId="672F57B5" w14:textId="77777777" w:rsidR="005466E2" w:rsidRDefault="002234D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990" w:right="-810"/>
      <w:rPr>
        <w:color w:val="000000"/>
        <w:sz w:val="18"/>
        <w:szCs w:val="18"/>
      </w:rPr>
    </w:pPr>
    <w:r>
      <w:rPr>
        <w:noProof/>
        <w:color w:val="000000"/>
        <w:sz w:val="18"/>
        <w:szCs w:val="18"/>
      </w:rPr>
      <w:drawing>
        <wp:inline distT="0" distB="0" distL="0" distR="0" wp14:anchorId="166071E0" wp14:editId="0CFD5B98">
          <wp:extent cx="7139305" cy="504190"/>
          <wp:effectExtent l="0" t="0" r="0" b="0"/>
          <wp:docPr id="36" name="image1.jpg" descr="Untitled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ntitled-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39305" cy="504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6203E" w14:textId="77777777" w:rsidR="009E1F1B" w:rsidRDefault="009E1F1B">
      <w:r>
        <w:separator/>
      </w:r>
    </w:p>
  </w:footnote>
  <w:footnote w:type="continuationSeparator" w:id="0">
    <w:p w14:paraId="4FADC2B4" w14:textId="77777777" w:rsidR="009E1F1B" w:rsidRDefault="009E1F1B">
      <w:r>
        <w:continuationSeparator/>
      </w:r>
    </w:p>
  </w:footnote>
  <w:footnote w:type="continuationNotice" w:id="1">
    <w:p w14:paraId="79E526D1" w14:textId="77777777" w:rsidR="009E1F1B" w:rsidRDefault="009E1F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EDDA5" w14:textId="77777777" w:rsidR="005466E2" w:rsidRDefault="002234D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3" behindDoc="1" locked="0" layoutInCell="1" hidden="0" allowOverlap="1" wp14:anchorId="2B008A77" wp14:editId="4ECCB3D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9092" cy="5939092"/>
              <wp:effectExtent l="0" t="0" r="0" b="0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203385" y="2732568"/>
                        <a:ext cx="6285230" cy="209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CEAAF9" w14:textId="77777777" w:rsidR="005466E2" w:rsidRDefault="002234D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144"/>
                            </w:rPr>
                            <w:t>DRAFT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008A77" id="Rectangle 28" o:spid="_x0000_s1027" style="position:absolute;margin-left:0;margin-top:0;width:467.65pt;height:467.65pt;rotation:-45;z-index:-251658237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" filled="f" stroked="f">
              <v:textbox inset="2.53958mm,2.53958mm,2.53958mm,2.53958mm">
                <w:txbxContent>
                  <w:p w14:paraId="47CEAAF9" w14:textId="77777777" w:rsidR="005466E2" w:rsidRDefault="002234DA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144"/>
                      </w:rPr>
                      <w:t>DRAFT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4" behindDoc="1" locked="0" layoutInCell="1" hidden="0" allowOverlap="1" wp14:anchorId="1E1C63A6" wp14:editId="4227ACA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9092" cy="5939092"/>
              <wp:effectExtent l="0" t="0" r="0" b="0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203385" y="2732568"/>
                        <a:ext cx="6285230" cy="209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83FA98" w14:textId="77777777" w:rsidR="005466E2" w:rsidRDefault="002234D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144"/>
                            </w:rPr>
                            <w:t>DRAFT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1C63A6" id="Rectangle 34" o:spid="_x0000_s1028" style="position:absolute;margin-left:0;margin-top:0;width:467.65pt;height:467.65pt;rotation:-45;z-index:-251658236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" filled="f" stroked="f">
              <v:textbox inset="2.53958mm,2.53958mm,2.53958mm,2.53958mm">
                <w:txbxContent>
                  <w:p w14:paraId="3883FA98" w14:textId="77777777" w:rsidR="005466E2" w:rsidRDefault="002234DA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C0C0C0"/>
                        <w:sz w:val="144"/>
                      </w:rPr>
                      <w:t>DRAFT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5" behindDoc="1" locked="0" layoutInCell="1" hidden="0" allowOverlap="1" wp14:anchorId="071731E0" wp14:editId="1FE1227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9092" cy="5939092"/>
              <wp:effectExtent l="0" t="0" r="0" b="0"/>
              <wp:wrapNone/>
              <wp:docPr id="31" name="Rectangl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203385" y="2732568"/>
                        <a:ext cx="6285230" cy="209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7FAA7D" w14:textId="77777777" w:rsidR="005466E2" w:rsidRDefault="002234D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144"/>
                            </w:rPr>
                            <w:t>DRAFT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1731E0" id="Rectangle 31" o:spid="_x0000_s1029" style="position:absolute;margin-left:0;margin-top:0;width:467.65pt;height:467.65pt;rotation:-45;z-index:-251658235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" filled="f" stroked="f">
              <v:textbox inset="2.53958mm,2.53958mm,2.53958mm,2.53958mm">
                <w:txbxContent>
                  <w:p w14:paraId="147FAA7D" w14:textId="77777777" w:rsidR="005466E2" w:rsidRDefault="002234DA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C0C0C0"/>
                        <w:sz w:val="144"/>
                      </w:rPr>
                      <w:t>DRAFT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4B669" w14:textId="77777777" w:rsidR="005466E2" w:rsidRDefault="002234D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1AF4CD29" wp14:editId="3C6F56C4">
          <wp:extent cx="2572799" cy="730548"/>
          <wp:effectExtent l="0" t="0" r="0" b="0"/>
          <wp:docPr id="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2799" cy="7305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4D6C080" w14:textId="77777777" w:rsidR="005466E2" w:rsidRDefault="005466E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440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E6854" w14:textId="77777777" w:rsidR="005466E2" w:rsidRDefault="002234D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6EAF990D" wp14:editId="618F88D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9092" cy="5939092"/>
              <wp:effectExtent l="0" t="0" r="0" b="0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203385" y="2732568"/>
                        <a:ext cx="6285230" cy="209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10B61A" w14:textId="77777777" w:rsidR="005466E2" w:rsidRDefault="002234D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144"/>
                            </w:rPr>
                            <w:t>DRAFT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AF990D" id="Rectangle 27" o:spid="_x0000_s1030" style="position:absolute;margin-left:0;margin-top:0;width:467.65pt;height:467.65pt;rotation:-45;z-index:-251658240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" filled="f" stroked="f">
              <v:textbox inset="2.53958mm,2.53958mm,2.53958mm,2.53958mm">
                <w:txbxContent>
                  <w:p w14:paraId="5010B61A" w14:textId="77777777" w:rsidR="005466E2" w:rsidRDefault="002234DA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144"/>
                      </w:rPr>
                      <w:t>DRAFT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1" behindDoc="1" locked="0" layoutInCell="1" hidden="0" allowOverlap="1" wp14:anchorId="5A80DF4B" wp14:editId="1D03158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9092" cy="5939092"/>
              <wp:effectExtent l="0" t="0" r="0" b="0"/>
              <wp:wrapNone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203385" y="2732568"/>
                        <a:ext cx="6285230" cy="209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1B6CA4" w14:textId="77777777" w:rsidR="005466E2" w:rsidRDefault="002234D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144"/>
                            </w:rPr>
                            <w:t>DRAFT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80DF4B" id="Rectangle 30" o:spid="_x0000_s1031" style="position:absolute;margin-left:0;margin-top:0;width:467.65pt;height:467.65pt;rotation:-45;z-index:-251658239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" filled="f" stroked="f">
              <v:textbox inset="2.53958mm,2.53958mm,2.53958mm,2.53958mm">
                <w:txbxContent>
                  <w:p w14:paraId="681B6CA4" w14:textId="77777777" w:rsidR="005466E2" w:rsidRDefault="002234DA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C0C0C0"/>
                        <w:sz w:val="144"/>
                      </w:rPr>
                      <w:t>DRAFT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2" behindDoc="1" locked="0" layoutInCell="1" hidden="0" allowOverlap="1" wp14:anchorId="1A5D378E" wp14:editId="05290AD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9092" cy="5939092"/>
              <wp:effectExtent l="0" t="0" r="0" b="0"/>
              <wp:wrapNone/>
              <wp:docPr id="33" name="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203385" y="2732568"/>
                        <a:ext cx="6285230" cy="209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639CD4" w14:textId="77777777" w:rsidR="005466E2" w:rsidRDefault="002234D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144"/>
                            </w:rPr>
                            <w:t>DRAFT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5D378E" id="Rectangle 33" o:spid="_x0000_s1032" style="position:absolute;margin-left:0;margin-top:0;width:467.65pt;height:467.65pt;rotation:-45;z-index:-251658238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" filled="f" stroked="f">
              <v:textbox inset="2.53958mm,2.53958mm,2.53958mm,2.53958mm">
                <w:txbxContent>
                  <w:p w14:paraId="16639CD4" w14:textId="77777777" w:rsidR="005466E2" w:rsidRDefault="002234DA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C0C0C0"/>
                        <w:sz w:val="144"/>
                      </w:rPr>
                      <w:t>DRAFT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10528"/>
    <w:multiLevelType w:val="multilevel"/>
    <w:tmpl w:val="2336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13261"/>
    <w:multiLevelType w:val="multilevel"/>
    <w:tmpl w:val="027C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03350"/>
    <w:multiLevelType w:val="multilevel"/>
    <w:tmpl w:val="80D4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BE6747"/>
    <w:multiLevelType w:val="multilevel"/>
    <w:tmpl w:val="D4787A8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96D7429"/>
    <w:multiLevelType w:val="hybridMultilevel"/>
    <w:tmpl w:val="A4AAC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F0E83"/>
    <w:multiLevelType w:val="multilevel"/>
    <w:tmpl w:val="F7A2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8C3855"/>
    <w:multiLevelType w:val="hybridMultilevel"/>
    <w:tmpl w:val="B5006FF0"/>
    <w:lvl w:ilvl="0" w:tplc="69C4EE8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D7F29"/>
    <w:multiLevelType w:val="multilevel"/>
    <w:tmpl w:val="5CD4C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5E0F31"/>
    <w:multiLevelType w:val="multilevel"/>
    <w:tmpl w:val="E448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7791569">
    <w:abstractNumId w:val="3"/>
  </w:num>
  <w:num w:numId="2" w16cid:durableId="175848836">
    <w:abstractNumId w:val="7"/>
  </w:num>
  <w:num w:numId="3" w16cid:durableId="1039083639">
    <w:abstractNumId w:val="1"/>
  </w:num>
  <w:num w:numId="4" w16cid:durableId="552231140">
    <w:abstractNumId w:val="0"/>
  </w:num>
  <w:num w:numId="5" w16cid:durableId="1679428690">
    <w:abstractNumId w:val="5"/>
  </w:num>
  <w:num w:numId="6" w16cid:durableId="1230578361">
    <w:abstractNumId w:val="8"/>
  </w:num>
  <w:num w:numId="7" w16cid:durableId="1194490613">
    <w:abstractNumId w:val="2"/>
  </w:num>
  <w:num w:numId="8" w16cid:durableId="1568685301">
    <w:abstractNumId w:val="6"/>
  </w:num>
  <w:num w:numId="9" w16cid:durableId="1943565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E2"/>
    <w:rsid w:val="00011817"/>
    <w:rsid w:val="0003012C"/>
    <w:rsid w:val="0009556D"/>
    <w:rsid w:val="000A48F2"/>
    <w:rsid w:val="001400B2"/>
    <w:rsid w:val="001F303B"/>
    <w:rsid w:val="002234DA"/>
    <w:rsid w:val="00296F4F"/>
    <w:rsid w:val="002B3FA6"/>
    <w:rsid w:val="00377604"/>
    <w:rsid w:val="003A3415"/>
    <w:rsid w:val="003B6E26"/>
    <w:rsid w:val="003E0B83"/>
    <w:rsid w:val="00417F27"/>
    <w:rsid w:val="00472A52"/>
    <w:rsid w:val="004B7637"/>
    <w:rsid w:val="00520CB6"/>
    <w:rsid w:val="00545F86"/>
    <w:rsid w:val="005466E2"/>
    <w:rsid w:val="00582A10"/>
    <w:rsid w:val="00671495"/>
    <w:rsid w:val="006814BE"/>
    <w:rsid w:val="00696529"/>
    <w:rsid w:val="006B2503"/>
    <w:rsid w:val="006D7B26"/>
    <w:rsid w:val="00722FF0"/>
    <w:rsid w:val="00732DF8"/>
    <w:rsid w:val="00740900"/>
    <w:rsid w:val="0079598D"/>
    <w:rsid w:val="007B7B99"/>
    <w:rsid w:val="009D33F0"/>
    <w:rsid w:val="009E1F1B"/>
    <w:rsid w:val="00A200AB"/>
    <w:rsid w:val="00AC1E6E"/>
    <w:rsid w:val="00AF7332"/>
    <w:rsid w:val="00BE56D2"/>
    <w:rsid w:val="00BE73AA"/>
    <w:rsid w:val="00C41681"/>
    <w:rsid w:val="00C759BE"/>
    <w:rsid w:val="00C7741D"/>
    <w:rsid w:val="00C807EC"/>
    <w:rsid w:val="00CB0A4B"/>
    <w:rsid w:val="00CB78F6"/>
    <w:rsid w:val="00CC0CFF"/>
    <w:rsid w:val="00CC25E7"/>
    <w:rsid w:val="00D56AEB"/>
    <w:rsid w:val="00DA7043"/>
    <w:rsid w:val="00E47D9E"/>
    <w:rsid w:val="00E57BDE"/>
    <w:rsid w:val="00E62D8F"/>
    <w:rsid w:val="00E758ED"/>
    <w:rsid w:val="00EC0237"/>
    <w:rsid w:val="00EC6102"/>
    <w:rsid w:val="00EC7680"/>
    <w:rsid w:val="00F741D9"/>
    <w:rsid w:val="00FA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7342E4E"/>
  <w15:docId w15:val="{F655AD8B-A4F9-D540-AD9D-F1132CE0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widowControl w:val="0"/>
      <w:autoSpaceDE w:val="0"/>
      <w:autoSpaceDN w:val="0"/>
      <w:adjustRightInd w:val="0"/>
      <w:spacing w:after="320"/>
      <w:jc w:val="center"/>
    </w:pPr>
    <w:rPr>
      <w:rFonts w:ascii="Arial-BoldMS" w:hAnsi="Arial-BoldMS"/>
      <w:b/>
      <w:color w:val="0012DD"/>
      <w:sz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 w:val="0"/>
      <w:tabs>
        <w:tab w:val="left" w:pos="5850"/>
      </w:tabs>
      <w:autoSpaceDE w:val="0"/>
      <w:autoSpaceDN w:val="0"/>
      <w:adjustRightInd w:val="0"/>
    </w:pPr>
    <w:rPr>
      <w:i/>
      <w:noProof/>
    </w:rPr>
  </w:style>
  <w:style w:type="character" w:styleId="Strong">
    <w:name w:val="Strong"/>
    <w:qFormat/>
    <w:rPr>
      <w:b/>
    </w:rPr>
  </w:style>
  <w:style w:type="paragraph" w:styleId="NormalWeb">
    <w:name w:val="Normal (Web)"/>
    <w:basedOn w:val="Normal"/>
    <w:uiPriority w:val="99"/>
    <w:pPr>
      <w:spacing w:before="240" w:after="240"/>
    </w:pPr>
    <w:rPr>
      <w:noProof/>
    </w:rPr>
  </w:style>
  <w:style w:type="character" w:styleId="Hyperlink">
    <w:name w:val="Hyperlink"/>
    <w:uiPriority w:val="99"/>
    <w:unhideWhenUsed/>
    <w:rsid w:val="00696D2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0091"/>
    <w:pPr>
      <w:ind w:left="720"/>
      <w:contextualSpacing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B55909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eop">
    <w:name w:val="eop"/>
    <w:basedOn w:val="DefaultParagraphFont"/>
    <w:rsid w:val="00CB0A4B"/>
  </w:style>
  <w:style w:type="character" w:customStyle="1" w:styleId="normaltextrun">
    <w:name w:val="normaltextrun"/>
    <w:basedOn w:val="DefaultParagraphFont"/>
    <w:rsid w:val="00CB0A4B"/>
  </w:style>
  <w:style w:type="paragraph" w:styleId="Revision">
    <w:name w:val="Revision"/>
    <w:hidden/>
    <w:uiPriority w:val="99"/>
    <w:semiHidden/>
    <w:rsid w:val="009D3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D3754C1-BA8A-0C4E-99DC-EF8169F30A22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UTPneBnd+1Ela4wctctmXvmMjQ==">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</go:docsCustomData>
</go:gDocsCustomXmlDataStorage>
</file>

<file path=customXml/itemProps1.xml><?xml version="1.0" encoding="utf-8"?>
<ds:datastoreItem xmlns:ds="http://schemas.openxmlformats.org/officeDocument/2006/customXml" ds:itemID="{AD785D87-4560-9D4C-ADAC-DEA8284B89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852</Words>
  <Characters>4137</Characters>
  <Application>Microsoft Office Word</Application>
  <DocSecurity>0</DocSecurity>
  <Lines>111</Lines>
  <Paragraphs>66</Paragraphs>
  <ScaleCrop>false</ScaleCrop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Patout</dc:creator>
  <cp:lastModifiedBy>Elle Patout</cp:lastModifiedBy>
  <cp:revision>5</cp:revision>
  <dcterms:created xsi:type="dcterms:W3CDTF">2025-02-19T19:02:00Z</dcterms:created>
  <dcterms:modified xsi:type="dcterms:W3CDTF">2025-03-17T16:17:00Z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documentId_1986</vt:lpwstr>
  </property>
  <property fmtid="{D5CDD505-2E9C-101B-9397-08002B2CF9AE}" pid="3" name="grammarly_documentContext">
    <vt:lpwstr>{"goals":[],"domain":"general","emotions":[],"dialect":"american"}</vt:lpwstr>
  </property>
</Properties>
</file>